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83E" w:rsidRPr="00A70FCA" w:rsidRDefault="001B7F07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B7F07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07" w:rsidRPr="00A70FCA" w:rsidRDefault="001B7F07">
            <w:pPr>
              <w:spacing w:before="1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A011C5" w:rsidRPr="00A70FCA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Kinderpflege</w:t>
            </w:r>
          </w:p>
        </w:tc>
      </w:tr>
      <w:tr w:rsidR="00A011C5" w:rsidRPr="00A70FCA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E6BD2" w:rsidRPr="00D247CD" w:rsidTr="006E6BD2">
        <w:trPr>
          <w:cantSplit/>
          <w:trHeight w:val="454"/>
        </w:trPr>
        <w:tc>
          <w:tcPr>
            <w:tcW w:w="10174" w:type="dxa"/>
            <w:tcBorders>
              <w:left w:val="nil"/>
              <w:right w:val="nil"/>
            </w:tcBorders>
            <w:vAlign w:val="center"/>
          </w:tcPr>
          <w:p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lastRenderedPageBreak/>
              <w:t>Sonstige Fehlzeiten</w:t>
            </w:r>
          </w:p>
        </w:tc>
      </w:tr>
      <w:tr w:rsidR="00D247CD" w:rsidRPr="00A70FCA" w:rsidTr="008F69F3">
        <w:trPr>
          <w:cantSplit/>
        </w:trPr>
        <w:tc>
          <w:tcPr>
            <w:tcW w:w="10174" w:type="dxa"/>
            <w:tcBorders>
              <w:bottom w:val="single" w:sz="4" w:space="0" w:color="auto"/>
            </w:tcBorders>
            <w:vAlign w:val="center"/>
          </w:tcPr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Tage)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671" w:rsidRDefault="00DA1671">
      <w:r>
        <w:separator/>
      </w:r>
    </w:p>
  </w:endnote>
  <w:endnote w:type="continuationSeparator" w:id="0">
    <w:p w:rsidR="00DA1671" w:rsidRDefault="00DA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53" w:rsidRDefault="00FA60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C2A" w:rsidRPr="0063177D" w:rsidRDefault="00644C2A">
    <w:pPr>
      <w:rPr>
        <w:rFonts w:ascii="Verdana" w:hAnsi="Verdana"/>
        <w:sz w:val="18"/>
        <w:szCs w:val="18"/>
      </w:rPr>
    </w:pPr>
    <w:bookmarkStart w:id="0" w:name="_GoBack"/>
    <w:bookmarkEnd w:id="0"/>
    <w:r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53" w:rsidRDefault="00FA6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671" w:rsidRDefault="00DA1671">
      <w:r>
        <w:separator/>
      </w:r>
    </w:p>
  </w:footnote>
  <w:footnote w:type="continuationSeparator" w:id="0">
    <w:p w:rsidR="00DA1671" w:rsidRDefault="00DA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53" w:rsidRDefault="00FA60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644C2A" w:rsidRPr="00F371DA" w:rsidRDefault="00FA6053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0A837ED">
                <wp:simplePos x="0" y="0"/>
                <wp:positionH relativeFrom="column">
                  <wp:posOffset>59245</wp:posOffset>
                </wp:positionH>
                <wp:positionV relativeFrom="paragraph">
                  <wp:posOffset>5938</wp:posOffset>
                </wp:positionV>
                <wp:extent cx="1933575" cy="640715"/>
                <wp:effectExtent l="0" t="0" r="9525" b="6985"/>
                <wp:wrapTopAndBottom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053" w:rsidRDefault="00FA60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61645"/>
    <w:rsid w:val="00070194"/>
    <w:rsid w:val="000905EB"/>
    <w:rsid w:val="000B56EC"/>
    <w:rsid w:val="000C594B"/>
    <w:rsid w:val="00114F8A"/>
    <w:rsid w:val="001A480B"/>
    <w:rsid w:val="001A753F"/>
    <w:rsid w:val="001B7F07"/>
    <w:rsid w:val="001E6515"/>
    <w:rsid w:val="00216003"/>
    <w:rsid w:val="0024013E"/>
    <w:rsid w:val="002E755A"/>
    <w:rsid w:val="00312516"/>
    <w:rsid w:val="00331FEA"/>
    <w:rsid w:val="0036536C"/>
    <w:rsid w:val="00393D86"/>
    <w:rsid w:val="003F7255"/>
    <w:rsid w:val="004064B5"/>
    <w:rsid w:val="004745BD"/>
    <w:rsid w:val="004B2A72"/>
    <w:rsid w:val="004C6634"/>
    <w:rsid w:val="004C6DD5"/>
    <w:rsid w:val="00501F0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4318F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47CD"/>
    <w:rsid w:val="00D31CA2"/>
    <w:rsid w:val="00D861B6"/>
    <w:rsid w:val="00D929DF"/>
    <w:rsid w:val="00DA1671"/>
    <w:rsid w:val="00DB43DC"/>
    <w:rsid w:val="00DE75E7"/>
    <w:rsid w:val="00E133CE"/>
    <w:rsid w:val="00E324DB"/>
    <w:rsid w:val="00E676DF"/>
    <w:rsid w:val="00EC1DAB"/>
    <w:rsid w:val="00F371DA"/>
    <w:rsid w:val="00F51B2E"/>
    <w:rsid w:val="00F71FBA"/>
    <w:rsid w:val="00F86DE3"/>
    <w:rsid w:val="00FA6053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849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E88EE-2032-4DF6-B58B-67F971EA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7F4AC-D85C-4545-B99B-78BA3899017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5e6fc2-b996-4863-8f0f-8e3d7e3c1500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2C9419-C465-425E-AC49-F0A9B5E6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2020-11-13T09:13:00Z</dcterms:created>
  <dcterms:modified xsi:type="dcterms:W3CDTF">2020-11-17T15:30:00Z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